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9BAC2" w14:textId="77777777" w:rsidR="00C40033" w:rsidRPr="00A56CEF" w:rsidRDefault="00C40033" w:rsidP="00C40033">
      <w:pPr>
        <w:spacing w:line="360" w:lineRule="auto"/>
        <w:rPr>
          <w:b/>
          <w:bCs/>
          <w:sz w:val="28"/>
          <w:szCs w:val="28"/>
        </w:rPr>
      </w:pPr>
      <w:r w:rsidRPr="00A56CEF">
        <w:rPr>
          <w:b/>
          <w:bCs/>
          <w:sz w:val="28"/>
          <w:szCs w:val="28"/>
        </w:rPr>
        <w:t>The Season I Almost Lost Myself</w:t>
      </w:r>
    </w:p>
    <w:p w14:paraId="219E5B07" w14:textId="77777777" w:rsidR="00C40033" w:rsidRPr="002A267B" w:rsidRDefault="00C40033" w:rsidP="00C40033">
      <w:pPr>
        <w:spacing w:line="360" w:lineRule="auto"/>
      </w:pPr>
      <w:r w:rsidRPr="002A267B">
        <w:t>I was strong—or at least, that's what everyone believed.</w:t>
      </w:r>
      <w:r>
        <w:t xml:space="preserve"> </w:t>
      </w:r>
      <w:r w:rsidRPr="002A267B">
        <w:t>Inside, I was unraveling. And my body was keeping score.</w:t>
      </w:r>
    </w:p>
    <w:p w14:paraId="5316D802" w14:textId="77777777" w:rsidR="00C40033" w:rsidRPr="002A267B" w:rsidRDefault="00C40033" w:rsidP="00C40033">
      <w:pPr>
        <w:spacing w:line="360" w:lineRule="auto"/>
        <w:ind w:firstLine="720"/>
      </w:pPr>
      <w:r w:rsidRPr="002A267B">
        <w:t>Almost every part of my life was shadowed by quiet toxicity. At work, the issue wasn't deadlines; it was the unspoken hostility that lingered in every room. Whispers, side comments, and smirks conveyed more than words ever could. Confidence was mistaken for arrogance. Excellence, for attitude. Determination, for defiance.</w:t>
      </w:r>
    </w:p>
    <w:p w14:paraId="2E69B4F8" w14:textId="77777777" w:rsidR="00C40033" w:rsidRPr="002A267B" w:rsidRDefault="00C40033" w:rsidP="00C40033">
      <w:pPr>
        <w:spacing w:line="360" w:lineRule="auto"/>
        <w:ind w:firstLine="720"/>
      </w:pPr>
      <w:r w:rsidRPr="002A267B">
        <w:t>As a Black woman, I learned early that being exceptional comes with its consequences. My quiet confidence made some people uncomfortable. My credentials made others insecure. And somehow, my professionalism—my choice to stay in my lane—was seen as a personal threat. I wasn't there to compete; I came to do my job. But when you're rooted and radiant in your purpose, mediocrity often feels threatened.</w:t>
      </w:r>
    </w:p>
    <w:p w14:paraId="28506BAE" w14:textId="77777777" w:rsidR="00C40033" w:rsidRPr="002A267B" w:rsidRDefault="00C40033" w:rsidP="00C40033">
      <w:pPr>
        <w:spacing w:line="360" w:lineRule="auto"/>
        <w:ind w:firstLine="720"/>
      </w:pPr>
      <w:r w:rsidRPr="002A267B">
        <w:t>The toxicity started subtly: being excluded from opportunities I had earned, overlooked for promotions, and left out of critical conversations. Then it became blatant—impossible workloads, punishment for speaking up, and labels like "difficult" for daring to demand fairness. Toxicity doesn't just drain you; it distorts reality and dares you to name it out loud.</w:t>
      </w:r>
    </w:p>
    <w:p w14:paraId="303FC708" w14:textId="77777777" w:rsidR="00C40033" w:rsidRPr="002A267B" w:rsidRDefault="00C40033" w:rsidP="00C40033">
      <w:pPr>
        <w:spacing w:line="360" w:lineRule="auto"/>
        <w:ind w:firstLine="720"/>
      </w:pPr>
      <w:r w:rsidRPr="002A267B">
        <w:t xml:space="preserve">And when I left the office, peace didn't welcome me home. My personal life was filled with takers—people who treated me like an ATM, friends who only </w:t>
      </w:r>
      <w:r>
        <w:t>showed up</w:t>
      </w:r>
      <w:r w:rsidRPr="002A267B">
        <w:t xml:space="preserve"> when it suited them. My kindness wasn't just taken for granted; it was abused, exploited, and expected on demand—like some emotional Amazon Prime delivery.</w:t>
      </w:r>
    </w:p>
    <w:p w14:paraId="19C34910" w14:textId="77777777" w:rsidR="00C40033" w:rsidRPr="002A267B" w:rsidRDefault="00C40033" w:rsidP="00C40033">
      <w:pPr>
        <w:spacing w:line="360" w:lineRule="auto"/>
        <w:ind w:firstLine="720"/>
      </w:pPr>
      <w:r w:rsidRPr="002A267B">
        <w:t>Then my body started speaking for me.</w:t>
      </w:r>
    </w:p>
    <w:p w14:paraId="73D6A567" w14:textId="77777777" w:rsidR="00C40033" w:rsidRPr="002A267B" w:rsidRDefault="00C40033" w:rsidP="00C40033">
      <w:pPr>
        <w:spacing w:line="360" w:lineRule="auto"/>
        <w:ind w:firstLine="720"/>
      </w:pPr>
      <w:r w:rsidRPr="002A267B">
        <w:t>It started with fatigue I couldn't shake. Then pain—full-body, relentless, unexplainable pain. My hair thinned. My weight dropped. I spent nearly a decade searching for answers, cycling through doctors, tests, and specialists. I was handed diagnosis after diagnosis—each one grimmer than the last. I was prescribed medication after medication. Nothing worked. I spent thousands of dollars chasing relief that never came.</w:t>
      </w:r>
    </w:p>
    <w:p w14:paraId="0C946246" w14:textId="77777777" w:rsidR="00C40033" w:rsidRPr="002A267B" w:rsidRDefault="00C40033" w:rsidP="00C40033">
      <w:pPr>
        <w:spacing w:line="360" w:lineRule="auto"/>
        <w:ind w:firstLine="720"/>
      </w:pPr>
      <w:r w:rsidRPr="002A267B">
        <w:t>Some days</w:t>
      </w:r>
      <w:r>
        <w:t>,</w:t>
      </w:r>
      <w:r w:rsidRPr="002A267B">
        <w:t xml:space="preserve"> I could barely get out of bed.</w:t>
      </w:r>
    </w:p>
    <w:p w14:paraId="338AC2AA" w14:textId="77777777" w:rsidR="00C40033" w:rsidRPr="002A267B" w:rsidRDefault="00C40033" w:rsidP="00C40033">
      <w:pPr>
        <w:spacing w:line="360" w:lineRule="auto"/>
        <w:ind w:firstLine="720"/>
      </w:pPr>
      <w:r w:rsidRPr="002A267B">
        <w:t>For almost ten years, I lived like that—functioning on the outside, falling apart on the inside. The world saw a strong Black woman holding it together. The world didn't see me lying in the dark</w:t>
      </w:r>
      <w:r>
        <w:t>,</w:t>
      </w:r>
      <w:r w:rsidRPr="002A267B">
        <w:t xml:space="preserve"> wondering if this was just my life now.</w:t>
      </w:r>
    </w:p>
    <w:p w14:paraId="6D5AC62D" w14:textId="77777777" w:rsidR="00C40033" w:rsidRPr="002A267B" w:rsidRDefault="00C40033" w:rsidP="00C40033">
      <w:pPr>
        <w:spacing w:line="360" w:lineRule="auto"/>
        <w:ind w:firstLine="720"/>
      </w:pPr>
      <w:r w:rsidRPr="002A267B">
        <w:lastRenderedPageBreak/>
        <w:t xml:space="preserve">Then I tried therapy. Not to fix my body—I'd given up on that. I just needed help coping with the stress of being sick, being exhausted, being disappointed </w:t>
      </w:r>
      <w:proofErr w:type="gramStart"/>
      <w:r w:rsidRPr="002A267B">
        <w:t>over and over again</w:t>
      </w:r>
      <w:proofErr w:type="gramEnd"/>
      <w:r w:rsidRPr="002A267B">
        <w:t>.</w:t>
      </w:r>
    </w:p>
    <w:p w14:paraId="4E71A50E" w14:textId="77777777" w:rsidR="00C40033" w:rsidRPr="002A267B" w:rsidRDefault="00C40033" w:rsidP="00C40033">
      <w:pPr>
        <w:spacing w:line="360" w:lineRule="auto"/>
        <w:ind w:firstLine="720"/>
      </w:pPr>
      <w:r w:rsidRPr="002A267B">
        <w:t>And that's when everything changed.</w:t>
      </w:r>
    </w:p>
    <w:p w14:paraId="78D5FBE6" w14:textId="77777777" w:rsidR="00C40033" w:rsidRPr="002A267B" w:rsidRDefault="00C40033" w:rsidP="00C40033">
      <w:pPr>
        <w:spacing w:line="360" w:lineRule="auto"/>
        <w:ind w:firstLine="720"/>
      </w:pPr>
      <w:r w:rsidRPr="002A267B">
        <w:t>In therapy, I started peeling back the layers—not of illness, but of dysfunction. The toxic job. The draining relationships. The years of swallowing my needs to keep everyone else comfortable. The chronic stress I had normalized because I didn't know life could feel any different.</w:t>
      </w:r>
    </w:p>
    <w:p w14:paraId="442DA363" w14:textId="77777777" w:rsidR="00C40033" w:rsidRPr="002A267B" w:rsidRDefault="00C40033" w:rsidP="00C40033">
      <w:pPr>
        <w:spacing w:line="360" w:lineRule="auto"/>
        <w:ind w:firstLine="720"/>
      </w:pPr>
      <w:r w:rsidRPr="002A267B">
        <w:t>My therapist helped me see what no doctor had: toxic stress had been eating away at my health and my life. My body wasn't breaking down for no reason—it was buckling under the weight of everything I refused to put down.</w:t>
      </w:r>
    </w:p>
    <w:p w14:paraId="25E1D7F8" w14:textId="77777777" w:rsidR="00C40033" w:rsidRPr="002A267B" w:rsidRDefault="00C40033" w:rsidP="00C40033">
      <w:pPr>
        <w:spacing w:line="360" w:lineRule="auto"/>
        <w:ind w:firstLine="720"/>
      </w:pPr>
      <w:proofErr w:type="gramStart"/>
      <w:r w:rsidRPr="002A267B">
        <w:t>So</w:t>
      </w:r>
      <w:proofErr w:type="gramEnd"/>
      <w:r w:rsidRPr="002A267B">
        <w:t xml:space="preserve"> I started putting it down.</w:t>
      </w:r>
    </w:p>
    <w:p w14:paraId="6427181D" w14:textId="77777777" w:rsidR="00C40033" w:rsidRPr="002A267B" w:rsidRDefault="00C40033" w:rsidP="00C40033">
      <w:pPr>
        <w:spacing w:line="360" w:lineRule="auto"/>
        <w:ind w:firstLine="720"/>
      </w:pPr>
      <w:r w:rsidRPr="002A267B">
        <w:t>I set boundaries. I stopped over-explaining. I stopped over-giving. I removed people who took more than they gave. I stopped betraying myself to keep the peace.</w:t>
      </w:r>
    </w:p>
    <w:p w14:paraId="4AD4F444" w14:textId="77777777" w:rsidR="00C40033" w:rsidRPr="002A267B" w:rsidRDefault="00C40033" w:rsidP="00C40033">
      <w:pPr>
        <w:spacing w:line="360" w:lineRule="auto"/>
        <w:ind w:firstLine="720"/>
      </w:pPr>
      <w:r w:rsidRPr="002A267B">
        <w:t>And my body responded.</w:t>
      </w:r>
    </w:p>
    <w:p w14:paraId="66ABA579" w14:textId="77777777" w:rsidR="00C40033" w:rsidRPr="002A267B" w:rsidRDefault="00C40033" w:rsidP="00C40033">
      <w:pPr>
        <w:spacing w:line="360" w:lineRule="auto"/>
        <w:ind w:firstLine="720"/>
      </w:pPr>
      <w:r w:rsidRPr="002A267B">
        <w:t>The pain began to lift. My energy returned. My hair grew back. The woman in the mirror started looking familiar again.</w:t>
      </w:r>
    </w:p>
    <w:p w14:paraId="61F80BD1" w14:textId="77777777" w:rsidR="00C40033" w:rsidRPr="002A267B" w:rsidRDefault="00C40033" w:rsidP="00C40033">
      <w:pPr>
        <w:spacing w:line="360" w:lineRule="auto"/>
        <w:ind w:firstLine="720"/>
      </w:pPr>
      <w:r w:rsidRPr="002A267B">
        <w:t>Therapy didn't just save my mind—it saved my body. Eliminating toxic stress and toxic people was the only thing that worked. Not the medications. Not the specialists. Not the thousands of dollars I spent searching for a diagnosis that would explain what was really a spiritual and emotional crisis dressed in physical symptoms.</w:t>
      </w:r>
    </w:p>
    <w:p w14:paraId="03EA2A3F" w14:textId="77777777" w:rsidR="00C40033" w:rsidRPr="002A267B" w:rsidRDefault="00C40033" w:rsidP="00C40033">
      <w:pPr>
        <w:spacing w:line="360" w:lineRule="auto"/>
        <w:ind w:firstLine="720"/>
      </w:pPr>
      <w:r w:rsidRPr="002A267B">
        <w:t>That's why I wrote this book.</w:t>
      </w:r>
    </w:p>
    <w:p w14:paraId="496353C8" w14:textId="77777777" w:rsidR="00C40033" w:rsidRPr="002A267B" w:rsidRDefault="00C40033" w:rsidP="00C40033">
      <w:pPr>
        <w:spacing w:line="360" w:lineRule="auto"/>
        <w:ind w:firstLine="720"/>
      </w:pPr>
      <w:r w:rsidRPr="002A267B">
        <w:t>Not because I read about toxicity in a textbook—but because I lived it. Because it nearly took everything from me. Because I know what it feels like to smile through pain, to show up when your tank is empty, to be the strong one while quietly falling apart.</w:t>
      </w:r>
    </w:p>
    <w:p w14:paraId="0291EF89" w14:textId="77777777" w:rsidR="00C40033" w:rsidRPr="002A267B" w:rsidRDefault="00C40033" w:rsidP="00C40033">
      <w:pPr>
        <w:spacing w:line="360" w:lineRule="auto"/>
        <w:ind w:firstLine="720"/>
      </w:pPr>
      <w:r w:rsidRPr="002A267B">
        <w:t>This book is for the strong friend, the dependable coworker, the reliable wife, mother, and daughter—the one who always shows up even when her body is screaming for rest. If you've smiled through hurt, stayed past your limit, and said yes when your spirit screamed no—this is for you.</w:t>
      </w:r>
    </w:p>
    <w:p w14:paraId="339F0003" w14:textId="77777777" w:rsidR="00C40033" w:rsidRPr="002A267B" w:rsidRDefault="00C40033" w:rsidP="00C40033">
      <w:pPr>
        <w:spacing w:line="360" w:lineRule="auto"/>
        <w:ind w:firstLine="720"/>
      </w:pPr>
      <w:r w:rsidRPr="002A267B">
        <w:t>I wrote the book I needed when I was nearly bedridden, broke, and desperate for someone to tell me the truth: that my body wasn't the problem. The people and patterns I refused to release were.</w:t>
      </w:r>
    </w:p>
    <w:p w14:paraId="75D03121" w14:textId="77777777" w:rsidR="00C40033" w:rsidRPr="002A267B" w:rsidRDefault="00C40033" w:rsidP="00C40033">
      <w:pPr>
        <w:spacing w:line="360" w:lineRule="auto"/>
        <w:ind w:firstLine="720"/>
      </w:pPr>
      <w:r w:rsidRPr="002A267B">
        <w:lastRenderedPageBreak/>
        <w:t>This is your permission to release them.</w:t>
      </w:r>
    </w:p>
    <w:p w14:paraId="143BA941" w14:textId="77777777" w:rsidR="00CE0F3B" w:rsidRDefault="00CE0F3B"/>
    <w:sectPr w:rsidR="00CE0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33"/>
    <w:rsid w:val="004F6B3F"/>
    <w:rsid w:val="00721FA9"/>
    <w:rsid w:val="008D36B6"/>
    <w:rsid w:val="00C40033"/>
    <w:rsid w:val="00CE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0961104"/>
  <w15:chartTrackingRefBased/>
  <w15:docId w15:val="{8878D2E8-FF09-7A4F-8EEB-95264124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3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4003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003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003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003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4003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4003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4003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4003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4003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0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00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0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00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0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0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0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0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033"/>
    <w:rPr>
      <w:rFonts w:eastAsiaTheme="majorEastAsia" w:cstheme="majorBidi"/>
      <w:color w:val="272727" w:themeColor="text1" w:themeTint="D8"/>
    </w:rPr>
  </w:style>
  <w:style w:type="paragraph" w:styleId="Title">
    <w:name w:val="Title"/>
    <w:basedOn w:val="Normal"/>
    <w:next w:val="Normal"/>
    <w:link w:val="TitleChar"/>
    <w:uiPriority w:val="10"/>
    <w:qFormat/>
    <w:rsid w:val="00C4003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00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03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00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03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40033"/>
    <w:rPr>
      <w:i/>
      <w:iCs/>
      <w:color w:val="404040" w:themeColor="text1" w:themeTint="BF"/>
    </w:rPr>
  </w:style>
  <w:style w:type="paragraph" w:styleId="ListParagraph">
    <w:name w:val="List Paragraph"/>
    <w:basedOn w:val="Normal"/>
    <w:uiPriority w:val="34"/>
    <w:qFormat/>
    <w:rsid w:val="00C4003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40033"/>
    <w:rPr>
      <w:i/>
      <w:iCs/>
      <w:color w:val="0F4761" w:themeColor="accent1" w:themeShade="BF"/>
    </w:rPr>
  </w:style>
  <w:style w:type="paragraph" w:styleId="IntenseQuote">
    <w:name w:val="Intense Quote"/>
    <w:basedOn w:val="Normal"/>
    <w:next w:val="Normal"/>
    <w:link w:val="IntenseQuoteChar"/>
    <w:uiPriority w:val="30"/>
    <w:qFormat/>
    <w:rsid w:val="00C4003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40033"/>
    <w:rPr>
      <w:i/>
      <w:iCs/>
      <w:color w:val="0F4761" w:themeColor="accent1" w:themeShade="BF"/>
    </w:rPr>
  </w:style>
  <w:style w:type="character" w:styleId="IntenseReference">
    <w:name w:val="Intense Reference"/>
    <w:basedOn w:val="DefaultParagraphFont"/>
    <w:uiPriority w:val="32"/>
    <w:qFormat/>
    <w:rsid w:val="00C400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Nichelle Chandler</dc:creator>
  <cp:keywords/>
  <dc:description/>
  <cp:lastModifiedBy>Dr. Nichelle Chandler</cp:lastModifiedBy>
  <cp:revision>1</cp:revision>
  <dcterms:created xsi:type="dcterms:W3CDTF">2025-12-04T02:21:00Z</dcterms:created>
  <dcterms:modified xsi:type="dcterms:W3CDTF">2025-12-04T02:22:00Z</dcterms:modified>
</cp:coreProperties>
</file>